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434" w:rsidRDefault="004630EE">
      <w:r>
        <w:t xml:space="preserve"> 4.pielikums. Dabas liegumā “Augstr</w:t>
      </w:r>
      <w:r w:rsidR="00BA29DF">
        <w:t>o</w:t>
      </w:r>
      <w:r>
        <w:t>ze” sastopamo ES nozīmes aizsargājamo biotopu aizsardzības stāvokļa vērtējums valstī</w:t>
      </w:r>
    </w:p>
    <w:p w:rsidR="004630EE" w:rsidRDefault="004630EE">
      <w:bookmarkStart w:id="0" w:name="_GoBack"/>
      <w:bookmarkEnd w:id="0"/>
    </w:p>
    <w:p w:rsidR="004630EE" w:rsidRDefault="004630EE"/>
    <w:sectPr w:rsidR="004630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EE"/>
    <w:rsid w:val="004630EE"/>
    <w:rsid w:val="00687434"/>
    <w:rsid w:val="00BA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Ikauniece</dc:creator>
  <cp:lastModifiedBy>Sandra Ikauniece</cp:lastModifiedBy>
  <cp:revision>2</cp:revision>
  <dcterms:created xsi:type="dcterms:W3CDTF">2018-03-04T11:43:00Z</dcterms:created>
  <dcterms:modified xsi:type="dcterms:W3CDTF">2018-03-07T17:21:00Z</dcterms:modified>
</cp:coreProperties>
</file>